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4CCBA" w14:textId="19E30378" w:rsidR="00BB375B" w:rsidRPr="004D6562" w:rsidRDefault="00BB375B" w:rsidP="00BB375B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#15</w:t>
      </w:r>
      <w:r>
        <w:rPr>
          <w:rFonts w:ascii="Arial" w:hAnsi="Arial" w:cs="Arial"/>
          <w:b/>
          <w:bCs/>
          <w:sz w:val="24"/>
        </w:rPr>
        <w:t>7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noProof/>
          <w:sz w:val="24"/>
          <w:szCs w:val="24"/>
        </w:rPr>
        <w:t>30</w:t>
      </w:r>
      <w:r w:rsidR="00834B72">
        <w:rPr>
          <w:rFonts w:ascii="Arial" w:hAnsi="Arial" w:cs="Arial"/>
          <w:b/>
          <w:noProof/>
          <w:sz w:val="24"/>
          <w:szCs w:val="24"/>
        </w:rPr>
        <w:t>7125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5CAEC752" w14:textId="77777777" w:rsidR="00BB375B" w:rsidRPr="004D6562" w:rsidRDefault="00BB375B" w:rsidP="00BB375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22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26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Berlin, Germany</w:t>
      </w:r>
      <w:r w:rsidRPr="004D6562">
        <w:rPr>
          <w:rFonts w:ascii="Arial" w:hAnsi="Arial" w:cs="Arial"/>
          <w:b/>
          <w:noProof/>
          <w:color w:val="0000FF"/>
        </w:rPr>
        <w:tab/>
        <w:t>(revision of S2-2</w:t>
      </w:r>
      <w:r>
        <w:rPr>
          <w:rFonts w:ascii="Arial" w:hAnsi="Arial" w:cs="Arial"/>
          <w:b/>
          <w:noProof/>
          <w:color w:val="0000FF"/>
        </w:rPr>
        <w:t>3xxxxx</w:t>
      </w:r>
      <w:r w:rsidRPr="004D6562">
        <w:rPr>
          <w:rFonts w:ascii="Arial" w:hAnsi="Arial" w:cs="Arial"/>
          <w:b/>
          <w:noProof/>
          <w:color w:val="0000FF"/>
        </w:rPr>
        <w:t>)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A8E916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8D394D" w:rsidRPr="002104F7">
        <w:rPr>
          <w:rFonts w:ascii="Arial" w:hAnsi="Arial" w:cs="Arial"/>
          <w:b/>
          <w:lang w:val="en-US"/>
        </w:rPr>
        <w:t xml:space="preserve">[DRAFT] </w:t>
      </w:r>
      <w:r w:rsidR="00834B72">
        <w:rPr>
          <w:rFonts w:ascii="Arial" w:hAnsi="Arial" w:cs="Arial"/>
          <w:b/>
          <w:lang w:val="en-US"/>
        </w:rPr>
        <w:t xml:space="preserve">Reply </w:t>
      </w:r>
      <w:r w:rsidR="008D394D">
        <w:rPr>
          <w:rFonts w:ascii="Arial" w:hAnsi="Arial" w:cs="Arial"/>
          <w:b/>
        </w:rPr>
        <w:t xml:space="preserve">LS </w:t>
      </w:r>
      <w:r w:rsidR="000E12D3" w:rsidRPr="00B4359F">
        <w:rPr>
          <w:rFonts w:ascii="Arial" w:hAnsi="Arial" w:cs="Arial"/>
          <w:b/>
          <w:sz w:val="22"/>
          <w:szCs w:val="22"/>
        </w:rPr>
        <w:t>on the Design of RTP Header Extension for PDU set handling</w:t>
      </w:r>
    </w:p>
    <w:p w14:paraId="4142800B" w14:textId="69E62DF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727215" w:rsidRPr="00727215">
        <w:rPr>
          <w:rFonts w:ascii="Arial" w:hAnsi="Arial" w:cs="Arial"/>
          <w:b/>
          <w:bCs/>
        </w:rPr>
        <w:t>S4-230419 / S2-2306280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3E46A86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253509" w:rsidRPr="00B4359F">
        <w:rPr>
          <w:rFonts w:ascii="Arial" w:hAnsi="Arial" w:cs="Arial"/>
          <w:b/>
          <w:bCs/>
          <w:sz w:val="22"/>
          <w:szCs w:val="22"/>
        </w:rPr>
        <w:t>5G_RTP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3B1C8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3B1C8F">
        <w:rPr>
          <w:rFonts w:ascii="Arial" w:hAnsi="Arial" w:cs="Arial"/>
          <w:b/>
          <w:lang w:val="fr-FR"/>
        </w:rPr>
        <w:t>Source:</w:t>
      </w:r>
      <w:proofErr w:type="gramEnd"/>
      <w:r w:rsidRPr="003B1C8F">
        <w:rPr>
          <w:rFonts w:ascii="Arial" w:hAnsi="Arial" w:cs="Arial"/>
          <w:b/>
          <w:lang w:val="fr-FR"/>
        </w:rPr>
        <w:tab/>
      </w:r>
      <w:r w:rsidR="00D3141D" w:rsidRPr="003B1C8F">
        <w:rPr>
          <w:rFonts w:ascii="Arial" w:hAnsi="Arial" w:cs="Arial"/>
          <w:b/>
          <w:lang w:val="fr-FR"/>
        </w:rPr>
        <w:t>SA</w:t>
      </w:r>
      <w:r w:rsidR="00A72B98" w:rsidRPr="003B1C8F">
        <w:rPr>
          <w:rFonts w:ascii="Arial" w:hAnsi="Arial" w:cs="Arial"/>
          <w:b/>
          <w:lang w:val="fr-FR"/>
        </w:rPr>
        <w:t>2</w:t>
      </w:r>
    </w:p>
    <w:p w14:paraId="706E9330" w14:textId="422C96FB" w:rsidR="00463675" w:rsidRPr="003B1C8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3B1C8F">
        <w:rPr>
          <w:rFonts w:ascii="Arial" w:hAnsi="Arial" w:cs="Arial"/>
          <w:b/>
          <w:lang w:val="fr-FR"/>
        </w:rPr>
        <w:t>To:</w:t>
      </w:r>
      <w:proofErr w:type="gramEnd"/>
      <w:r w:rsidRPr="003B1C8F">
        <w:rPr>
          <w:rFonts w:ascii="Arial" w:hAnsi="Arial" w:cs="Arial"/>
          <w:b/>
          <w:lang w:val="fr-FR"/>
        </w:rPr>
        <w:tab/>
      </w:r>
      <w:r w:rsidR="00253509">
        <w:rPr>
          <w:rFonts w:ascii="Arial" w:hAnsi="Arial" w:cs="Arial"/>
          <w:b/>
          <w:lang w:val="fr-FR"/>
        </w:rPr>
        <w:t>SA</w:t>
      </w:r>
      <w:r w:rsidR="00A66D6E" w:rsidRPr="003B1C8F">
        <w:rPr>
          <w:rFonts w:ascii="Arial" w:hAnsi="Arial" w:cs="Arial"/>
          <w:b/>
          <w:lang w:val="fr-FR"/>
        </w:rPr>
        <w:t>4</w:t>
      </w:r>
    </w:p>
    <w:p w14:paraId="4EFE95BE" w14:textId="548303A7" w:rsidR="002633C1" w:rsidRPr="003B1C8F" w:rsidRDefault="002633C1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3B1C8F">
        <w:rPr>
          <w:rFonts w:ascii="Arial" w:hAnsi="Arial" w:cs="Arial"/>
          <w:b/>
          <w:lang w:val="fr-FR"/>
        </w:rPr>
        <w:t>Cc:</w:t>
      </w:r>
      <w:proofErr w:type="gramEnd"/>
      <w:r w:rsidR="00A053BD" w:rsidRPr="003B1C8F">
        <w:rPr>
          <w:rFonts w:ascii="Arial" w:hAnsi="Arial" w:cs="Arial"/>
          <w:b/>
          <w:lang w:val="fr-FR"/>
        </w:rPr>
        <w:tab/>
      </w:r>
      <w:r w:rsidR="00253509">
        <w:rPr>
          <w:rFonts w:ascii="Arial" w:hAnsi="Arial" w:cs="Arial"/>
          <w:b/>
          <w:lang w:val="fr-FR"/>
        </w:rPr>
        <w:t>RAN2</w:t>
      </w:r>
    </w:p>
    <w:p w14:paraId="02681363" w14:textId="77777777" w:rsidR="00463675" w:rsidRPr="003B1C8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4F6279C5" w14:textId="77777777" w:rsidR="006419EB" w:rsidRPr="007C540C" w:rsidRDefault="006419EB" w:rsidP="006419E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0FE65F93" w14:textId="77777777" w:rsidR="006419EB" w:rsidRPr="007C540C" w:rsidRDefault="006419EB" w:rsidP="006419E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C6A178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53509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CFB47D" w14:textId="3E0575D4" w:rsidR="00A053BD" w:rsidRDefault="005019EC" w:rsidP="00A053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SA4 for the information </w:t>
      </w:r>
      <w:r w:rsidR="00A82D76">
        <w:rPr>
          <w:rFonts w:ascii="Arial" w:hAnsi="Arial"/>
        </w:rPr>
        <w:t xml:space="preserve">on the design of RTP header extension for PDU Set handling in </w:t>
      </w:r>
      <w:r>
        <w:rPr>
          <w:rFonts w:ascii="Arial" w:hAnsi="Arial"/>
        </w:rPr>
        <w:t>their LS</w:t>
      </w:r>
      <w:r w:rsidR="00A82D76">
        <w:rPr>
          <w:rFonts w:ascii="Arial" w:hAnsi="Arial"/>
        </w:rPr>
        <w:t xml:space="preserve"> (</w:t>
      </w:r>
      <w:r w:rsidR="007B2548">
        <w:rPr>
          <w:rFonts w:ascii="Arial" w:hAnsi="Arial"/>
        </w:rPr>
        <w:t>S4-230419 / S2-230</w:t>
      </w:r>
      <w:r w:rsidR="00727215">
        <w:rPr>
          <w:rFonts w:ascii="Arial" w:hAnsi="Arial"/>
        </w:rPr>
        <w:t>6280</w:t>
      </w:r>
      <w:r w:rsidR="00A82D76">
        <w:rPr>
          <w:rFonts w:ascii="Arial" w:hAnsi="Arial"/>
        </w:rPr>
        <w:t>).</w:t>
      </w:r>
      <w:r>
        <w:rPr>
          <w:rFonts w:ascii="Arial" w:hAnsi="Arial"/>
        </w:rPr>
        <w:t xml:space="preserve"> </w:t>
      </w:r>
    </w:p>
    <w:p w14:paraId="574BFAE6" w14:textId="77777777" w:rsidR="00A053BD" w:rsidRDefault="00A053BD" w:rsidP="00A053BD">
      <w:pPr>
        <w:pStyle w:val="Header"/>
        <w:rPr>
          <w:rFonts w:ascii="Arial" w:hAnsi="Arial"/>
        </w:rPr>
      </w:pPr>
    </w:p>
    <w:p w14:paraId="2BB906D7" w14:textId="77777777" w:rsidR="00C80696" w:rsidRDefault="00A053BD" w:rsidP="00A053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would like to </w:t>
      </w:r>
      <w:r w:rsidR="00C80696">
        <w:rPr>
          <w:rFonts w:ascii="Arial" w:hAnsi="Arial"/>
        </w:rPr>
        <w:t>provide the following answers to the SA4 questions:</w:t>
      </w:r>
    </w:p>
    <w:p w14:paraId="5FB74CB8" w14:textId="77777777" w:rsidR="00417807" w:rsidRDefault="00417807" w:rsidP="00A053BD">
      <w:pPr>
        <w:pStyle w:val="Header"/>
        <w:rPr>
          <w:rFonts w:ascii="Arial" w:hAnsi="Arial"/>
        </w:rPr>
      </w:pPr>
    </w:p>
    <w:p w14:paraId="015C3FB9" w14:textId="3F85D07A" w:rsidR="00C80696" w:rsidRDefault="00417807" w:rsidP="00C80696">
      <w:pPr>
        <w:ind w:left="720"/>
      </w:pPr>
      <w:r>
        <w:t>Q1:</w:t>
      </w:r>
      <w:r w:rsidR="00C80696">
        <w:t xml:space="preserve"> </w:t>
      </w:r>
      <w:r w:rsidR="00C80696" w:rsidRPr="00B4359F">
        <w:t xml:space="preserve">SA4 would like to ask if it is possible for a single QoS flow to include both </w:t>
      </w:r>
      <w:r w:rsidR="00C80696">
        <w:t>PDUs</w:t>
      </w:r>
      <w:r w:rsidR="00C80696" w:rsidRPr="00B4359F">
        <w:t xml:space="preserve"> marked with PDU set </w:t>
      </w:r>
      <w:r w:rsidR="00C80696">
        <w:t>header extension</w:t>
      </w:r>
      <w:r w:rsidR="00C80696" w:rsidRPr="00B4359F">
        <w:t xml:space="preserve"> and unmarked </w:t>
      </w:r>
      <w:r w:rsidR="00C80696">
        <w:t>PDUs?</w:t>
      </w:r>
    </w:p>
    <w:p w14:paraId="49A6BBB4" w14:textId="77777777" w:rsidR="00417807" w:rsidRDefault="00417807" w:rsidP="00417807">
      <w:pPr>
        <w:pStyle w:val="Header"/>
        <w:rPr>
          <w:rFonts w:ascii="Arial" w:hAnsi="Arial"/>
        </w:rPr>
      </w:pPr>
    </w:p>
    <w:p w14:paraId="06897B54" w14:textId="3FB64C1C" w:rsidR="00B97155" w:rsidRDefault="003C6185" w:rsidP="00417807">
      <w:pPr>
        <w:pStyle w:val="Header"/>
        <w:rPr>
          <w:rFonts w:ascii="Arial" w:hAnsi="Arial" w:cs="Arial"/>
          <w:i/>
          <w:iCs/>
        </w:rPr>
      </w:pPr>
      <w:r>
        <w:rPr>
          <w:rFonts w:ascii="Arial" w:hAnsi="Arial"/>
        </w:rPr>
        <w:t>In SA2’s understanding</w:t>
      </w:r>
      <w:r w:rsidR="00711347">
        <w:rPr>
          <w:rFonts w:ascii="Arial" w:hAnsi="Arial"/>
        </w:rPr>
        <w:t xml:space="preserve">, the intent of </w:t>
      </w:r>
      <w:r w:rsidR="00B97155">
        <w:rPr>
          <w:rFonts w:ascii="Arial" w:hAnsi="Arial"/>
        </w:rPr>
        <w:t>Q1</w:t>
      </w:r>
      <w:r w:rsidR="00711347">
        <w:rPr>
          <w:rFonts w:ascii="Arial" w:hAnsi="Arial"/>
        </w:rPr>
        <w:t xml:space="preserve"> is</w:t>
      </w:r>
      <w:r w:rsidR="00305246">
        <w:rPr>
          <w:rFonts w:ascii="Arial" w:hAnsi="Arial"/>
        </w:rPr>
        <w:t xml:space="preserve"> as follows</w:t>
      </w:r>
      <w:r w:rsidR="00711347">
        <w:rPr>
          <w:rFonts w:ascii="Arial" w:hAnsi="Arial"/>
        </w:rPr>
        <w:t>:</w:t>
      </w:r>
      <w:r w:rsidR="005E53CE">
        <w:rPr>
          <w:rFonts w:ascii="Arial" w:hAnsi="Arial" w:cs="Arial"/>
          <w:i/>
          <w:iCs/>
        </w:rPr>
        <w:t xml:space="preserve"> </w:t>
      </w:r>
      <w:r w:rsidR="00711347">
        <w:rPr>
          <w:rFonts w:ascii="Arial" w:hAnsi="Arial" w:cs="Arial"/>
          <w:i/>
          <w:iCs/>
        </w:rPr>
        <w:t xml:space="preserve">is </w:t>
      </w:r>
      <w:r w:rsidR="005E53CE">
        <w:rPr>
          <w:rFonts w:ascii="Arial" w:hAnsi="Arial" w:cs="Arial"/>
          <w:i/>
          <w:iCs/>
        </w:rPr>
        <w:t xml:space="preserve">it possible for a single QoS flow to include both </w:t>
      </w:r>
      <w:r w:rsidR="005E53CE">
        <w:rPr>
          <w:rFonts w:ascii="Arial" w:hAnsi="Arial" w:cs="Arial"/>
          <w:i/>
          <w:iCs/>
          <w:color w:val="FF0000"/>
        </w:rPr>
        <w:t>PDUs marked with the new RTP header extension under definition in SA4</w:t>
      </w:r>
      <w:r w:rsidR="005E53CE">
        <w:rPr>
          <w:rFonts w:ascii="Arial" w:hAnsi="Arial" w:cs="Arial"/>
          <w:i/>
          <w:iCs/>
        </w:rPr>
        <w:t xml:space="preserve"> and </w:t>
      </w:r>
      <w:r w:rsidR="005E53CE">
        <w:rPr>
          <w:rFonts w:ascii="Arial" w:hAnsi="Arial" w:cs="Arial"/>
          <w:i/>
          <w:iCs/>
          <w:color w:val="FF0000"/>
        </w:rPr>
        <w:t>PDUs that are not marked with the new RTP header extension under definition in SA4</w:t>
      </w:r>
      <w:r w:rsidR="005E53CE">
        <w:rPr>
          <w:rFonts w:ascii="Arial" w:hAnsi="Arial" w:cs="Arial"/>
          <w:i/>
          <w:iCs/>
        </w:rPr>
        <w:t>?</w:t>
      </w:r>
    </w:p>
    <w:p w14:paraId="48472CA2" w14:textId="77777777" w:rsidR="00305246" w:rsidRDefault="00305246" w:rsidP="00417807">
      <w:pPr>
        <w:pStyle w:val="Header"/>
        <w:rPr>
          <w:rFonts w:ascii="Arial" w:hAnsi="Arial"/>
        </w:rPr>
      </w:pPr>
    </w:p>
    <w:p w14:paraId="13CC593A" w14:textId="1AFE90CF" w:rsidR="00417807" w:rsidRDefault="00B97155" w:rsidP="00417807">
      <w:pPr>
        <w:pStyle w:val="Header"/>
        <w:rPr>
          <w:rFonts w:ascii="Arial" w:hAnsi="Arial"/>
        </w:rPr>
      </w:pPr>
      <w:r w:rsidRPr="00B97155">
        <w:rPr>
          <w:rFonts w:ascii="Arial" w:hAnsi="Arial"/>
        </w:rPr>
        <w:t>With this understanding the SA2’s answer is</w:t>
      </w:r>
      <w:r w:rsidR="007813F3">
        <w:rPr>
          <w:rFonts w:ascii="Arial" w:hAnsi="Arial"/>
        </w:rPr>
        <w:t xml:space="preserve"> as follows: </w:t>
      </w:r>
      <w:r w:rsidRPr="00B97155">
        <w:rPr>
          <w:rFonts w:ascii="Arial" w:hAnsi="Arial" w:hint="eastAsia"/>
        </w:rPr>
        <w:t xml:space="preserve">Mixing of PDUs </w:t>
      </w:r>
      <w:r w:rsidR="002437EE">
        <w:rPr>
          <w:rFonts w:ascii="Arial" w:hAnsi="Arial"/>
        </w:rPr>
        <w:t xml:space="preserve">that are </w:t>
      </w:r>
      <w:r w:rsidRPr="00B97155">
        <w:rPr>
          <w:rFonts w:ascii="Arial" w:hAnsi="Arial" w:hint="eastAsia"/>
        </w:rPr>
        <w:t xml:space="preserve">marked with the new RTP header extension with PDUs that are not marked with the new RTP header extension </w:t>
      </w:r>
      <w:r w:rsidR="002437EE">
        <w:rPr>
          <w:rFonts w:ascii="Arial" w:hAnsi="Arial"/>
        </w:rPr>
        <w:t xml:space="preserve">in the same QoS Flow </w:t>
      </w:r>
      <w:r w:rsidRPr="00B97155">
        <w:rPr>
          <w:rFonts w:ascii="Arial" w:hAnsi="Arial" w:hint="eastAsia"/>
        </w:rPr>
        <w:t xml:space="preserve">can happen </w:t>
      </w:r>
      <w:proofErr w:type="gramStart"/>
      <w:r w:rsidRPr="00B97155">
        <w:rPr>
          <w:rFonts w:ascii="Arial" w:hAnsi="Arial" w:hint="eastAsia"/>
        </w:rPr>
        <w:t>as long as</w:t>
      </w:r>
      <w:proofErr w:type="gramEnd"/>
      <w:r w:rsidRPr="00B97155">
        <w:rPr>
          <w:rFonts w:ascii="Arial" w:hAnsi="Arial" w:hint="eastAsia"/>
        </w:rPr>
        <w:t xml:space="preserve"> the information for QoS Flow </w:t>
      </w:r>
      <w:r w:rsidR="007B038B">
        <w:rPr>
          <w:rFonts w:ascii="Arial" w:hAnsi="Arial"/>
        </w:rPr>
        <w:t>matching</w:t>
      </w:r>
      <w:r w:rsidRPr="00B97155">
        <w:rPr>
          <w:rFonts w:ascii="Arial" w:hAnsi="Arial" w:hint="eastAsia"/>
        </w:rPr>
        <w:t xml:space="preserve"> (refer to the Packet Detection Information in the Packet Detection Rule in TS 23.501 Table 5.8.5.3-1) is the same for both.</w:t>
      </w:r>
    </w:p>
    <w:p w14:paraId="6C1AA294" w14:textId="77777777" w:rsidR="00417807" w:rsidRDefault="00417807" w:rsidP="00C80696">
      <w:pPr>
        <w:ind w:left="720"/>
      </w:pPr>
    </w:p>
    <w:p w14:paraId="4B053F20" w14:textId="1568A0E4" w:rsidR="00C80696" w:rsidRPr="00B4359F" w:rsidRDefault="00417807" w:rsidP="00C80696">
      <w:pPr>
        <w:ind w:left="720"/>
      </w:pPr>
      <w:r>
        <w:t>Q2:</w:t>
      </w:r>
      <w:r w:rsidR="00C80696">
        <w:t xml:space="preserve"> Does SA2 expect the application server to decide which PDUs belong to a data burst and signal related information in the RTP header extension?</w:t>
      </w:r>
    </w:p>
    <w:p w14:paraId="105754C8" w14:textId="77777777" w:rsidR="00C80696" w:rsidRDefault="00C80696" w:rsidP="00A053BD">
      <w:pPr>
        <w:pStyle w:val="Header"/>
        <w:rPr>
          <w:rFonts w:ascii="Arial" w:hAnsi="Arial"/>
        </w:rPr>
      </w:pPr>
    </w:p>
    <w:p w14:paraId="700E7AD2" w14:textId="66BF80F6" w:rsidR="00417807" w:rsidRPr="00417807" w:rsidRDefault="00417807" w:rsidP="00417807">
      <w:pPr>
        <w:pStyle w:val="Header"/>
        <w:rPr>
          <w:rFonts w:ascii="Arial" w:hAnsi="Arial"/>
        </w:rPr>
      </w:pPr>
      <w:r>
        <w:rPr>
          <w:rFonts w:ascii="Arial" w:hAnsi="Arial"/>
        </w:rPr>
        <w:t>Response to Q</w:t>
      </w:r>
      <w:r>
        <w:rPr>
          <w:rFonts w:ascii="Arial" w:hAnsi="Arial"/>
        </w:rPr>
        <w:t>2</w:t>
      </w:r>
      <w:r>
        <w:rPr>
          <w:rFonts w:ascii="Arial" w:hAnsi="Arial"/>
        </w:rPr>
        <w:t xml:space="preserve">: </w:t>
      </w:r>
      <w:r w:rsidR="00342649" w:rsidRPr="00010BD7">
        <w:rPr>
          <w:rFonts w:ascii="Arial" w:hAnsi="Arial" w:cs="Arial"/>
        </w:rPr>
        <w:t xml:space="preserve">As stated in </w:t>
      </w:r>
      <w:r w:rsidR="00273D6D">
        <w:rPr>
          <w:rFonts w:ascii="Arial" w:hAnsi="Arial" w:cs="Arial"/>
        </w:rPr>
        <w:t>a</w:t>
      </w:r>
      <w:r w:rsidR="00342649" w:rsidRPr="00010BD7">
        <w:rPr>
          <w:rFonts w:ascii="Arial" w:hAnsi="Arial" w:cs="Arial"/>
        </w:rPr>
        <w:t xml:space="preserve"> previous LS to SA4 (S2-2303849), for Rel-18 SA2 kindly asked SA4 to provide guidelines on </w:t>
      </w:r>
      <w:r w:rsidR="002578CD">
        <w:rPr>
          <w:rFonts w:ascii="Arial" w:hAnsi="Arial" w:cs="Arial"/>
        </w:rPr>
        <w:t xml:space="preserve">a possible indication of the </w:t>
      </w:r>
      <w:r w:rsidR="00342649" w:rsidRPr="00010BD7">
        <w:rPr>
          <w:rFonts w:ascii="Arial" w:hAnsi="Arial" w:cs="Arial"/>
        </w:rPr>
        <w:t xml:space="preserve">End of Data Burst by the application server </w:t>
      </w:r>
      <w:r w:rsidR="00223988">
        <w:rPr>
          <w:rFonts w:ascii="Arial" w:hAnsi="Arial" w:cs="Arial"/>
        </w:rPr>
        <w:t>using existing</w:t>
      </w:r>
      <w:r w:rsidR="00342649" w:rsidRPr="00010BD7">
        <w:rPr>
          <w:rFonts w:ascii="Arial" w:hAnsi="Arial" w:cs="Arial"/>
        </w:rPr>
        <w:t xml:space="preserve"> RTP header information (e.g., the timestamp, sequence number and "M" </w:t>
      </w:r>
      <w:proofErr w:type="gramStart"/>
      <w:r w:rsidR="00342649" w:rsidRPr="00010BD7">
        <w:rPr>
          <w:rFonts w:ascii="Arial" w:hAnsi="Arial" w:cs="Arial"/>
        </w:rPr>
        <w:t>bit )</w:t>
      </w:r>
      <w:proofErr w:type="gramEnd"/>
      <w:r w:rsidR="00342649" w:rsidRPr="00010BD7">
        <w:rPr>
          <w:rFonts w:ascii="Arial" w:hAnsi="Arial" w:cs="Arial"/>
        </w:rPr>
        <w:t xml:space="preserve"> or define </w:t>
      </w:r>
      <w:r w:rsidR="00334DFE">
        <w:rPr>
          <w:rFonts w:ascii="Arial" w:hAnsi="Arial" w:cs="Arial"/>
        </w:rPr>
        <w:t>a</w:t>
      </w:r>
      <w:r w:rsidR="00342649" w:rsidRPr="00010BD7">
        <w:rPr>
          <w:rFonts w:ascii="Arial" w:hAnsi="Arial" w:cs="Arial"/>
        </w:rPr>
        <w:t xml:space="preserve"> 3GPP</w:t>
      </w:r>
      <w:r w:rsidR="00334DFE">
        <w:rPr>
          <w:rFonts w:ascii="Arial" w:hAnsi="Arial" w:cs="Arial"/>
        </w:rPr>
        <w:t>-</w:t>
      </w:r>
      <w:r w:rsidR="00342649" w:rsidRPr="00010BD7">
        <w:rPr>
          <w:rFonts w:ascii="Arial" w:hAnsi="Arial" w:cs="Arial"/>
        </w:rPr>
        <w:t>specific RTP header extension if the current RTP header cannot provide such information.</w:t>
      </w:r>
    </w:p>
    <w:p w14:paraId="5AA4CFB1" w14:textId="77777777" w:rsidR="00BF124E" w:rsidRDefault="00BF124E" w:rsidP="00A053BD">
      <w:pPr>
        <w:pStyle w:val="Header"/>
        <w:rPr>
          <w:rFonts w:ascii="Arial" w:hAnsi="Arial"/>
        </w:rPr>
      </w:pP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09498504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253509">
        <w:rPr>
          <w:rFonts w:ascii="Arial" w:hAnsi="Arial" w:cs="Arial"/>
          <w:b/>
        </w:rPr>
        <w:t>SA</w:t>
      </w:r>
      <w:r w:rsidR="00417807">
        <w:rPr>
          <w:rFonts w:ascii="Arial" w:hAnsi="Arial" w:cs="Arial"/>
          <w:b/>
        </w:rPr>
        <w:t>4</w:t>
      </w:r>
      <w:r w:rsidR="00743C04">
        <w:rPr>
          <w:rFonts w:ascii="Arial" w:hAnsi="Arial" w:cs="Arial"/>
          <w:b/>
        </w:rPr>
        <w:t>:</w:t>
      </w:r>
    </w:p>
    <w:p w14:paraId="529D9238" w14:textId="1F54E577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253509">
        <w:rPr>
          <w:rFonts w:ascii="Arial" w:hAnsi="Arial"/>
        </w:rPr>
        <w:t>SA</w:t>
      </w:r>
      <w:r w:rsidR="00DE3CD1">
        <w:rPr>
          <w:rFonts w:ascii="Arial" w:hAnsi="Arial"/>
        </w:rPr>
        <w:t>4</w:t>
      </w:r>
      <w:r w:rsidR="00F90B7E" w:rsidRPr="00FB7C37">
        <w:rPr>
          <w:rFonts w:ascii="Arial" w:hAnsi="Arial"/>
        </w:rPr>
        <w:t xml:space="preserve">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07B88F4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</w:t>
      </w:r>
      <w:r w:rsidR="00540636">
        <w:rPr>
          <w:rFonts w:ascii="Arial" w:hAnsi="Arial" w:cs="Arial"/>
          <w:bCs/>
          <w:lang w:val="fr-FR"/>
        </w:rPr>
        <w:t>8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</w:t>
      </w:r>
      <w:r w:rsidR="00540636">
        <w:rPr>
          <w:rFonts w:ascii="Arial" w:hAnsi="Arial" w:cs="Arial"/>
          <w:bCs/>
          <w:lang w:val="fr-FR"/>
        </w:rPr>
        <w:t>1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540636">
        <w:rPr>
          <w:rFonts w:ascii="Arial" w:hAnsi="Arial" w:cs="Arial"/>
          <w:bCs/>
          <w:lang w:val="fr-FR"/>
        </w:rPr>
        <w:t>5</w:t>
      </w:r>
      <w:r w:rsidRPr="002C46D6">
        <w:rPr>
          <w:rFonts w:ascii="Arial" w:hAnsi="Arial" w:cs="Arial"/>
          <w:bCs/>
          <w:lang w:val="fr-FR"/>
        </w:rPr>
        <w:t xml:space="preserve"> </w:t>
      </w:r>
      <w:proofErr w:type="spellStart"/>
      <w:r w:rsidR="00540636">
        <w:rPr>
          <w:rFonts w:ascii="Arial" w:hAnsi="Arial" w:cs="Arial"/>
          <w:bCs/>
          <w:lang w:val="fr-FR"/>
        </w:rPr>
        <w:t>Aug</w:t>
      </w:r>
      <w:proofErr w:type="spellEnd"/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proofErr w:type="spellStart"/>
      <w:r w:rsidR="00540636">
        <w:rPr>
          <w:rFonts w:ascii="Arial" w:hAnsi="Arial" w:cs="Arial"/>
          <w:bCs/>
          <w:lang w:val="fr-FR"/>
        </w:rPr>
        <w:t>Gothenburg</w:t>
      </w:r>
      <w:proofErr w:type="spellEnd"/>
      <w:r w:rsidR="002C46D6" w:rsidRPr="002C46D6">
        <w:rPr>
          <w:rFonts w:ascii="Arial" w:hAnsi="Arial" w:cs="Arial"/>
          <w:bCs/>
          <w:lang w:val="fr-FR"/>
        </w:rPr>
        <w:t xml:space="preserve">, </w:t>
      </w:r>
      <w:r w:rsidR="00540636">
        <w:rPr>
          <w:rFonts w:ascii="Arial" w:hAnsi="Arial" w:cs="Arial"/>
          <w:bCs/>
          <w:lang w:val="fr-FR"/>
        </w:rPr>
        <w:t>S</w:t>
      </w:r>
      <w:r w:rsidR="002C46D6" w:rsidRPr="002C46D6">
        <w:rPr>
          <w:rFonts w:ascii="Arial" w:hAnsi="Arial" w:cs="Arial"/>
          <w:bCs/>
          <w:lang w:val="fr-FR"/>
        </w:rPr>
        <w:t>E</w:t>
      </w:r>
    </w:p>
    <w:p w14:paraId="108AC7C7" w14:textId="2FE5FFF2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90B8" w14:textId="77777777" w:rsidR="00735FD3" w:rsidRDefault="00735FD3">
      <w:r>
        <w:separator/>
      </w:r>
    </w:p>
  </w:endnote>
  <w:endnote w:type="continuationSeparator" w:id="0">
    <w:p w14:paraId="515685BF" w14:textId="77777777" w:rsidR="00735FD3" w:rsidRDefault="00735FD3">
      <w:r>
        <w:continuationSeparator/>
      </w:r>
    </w:p>
  </w:endnote>
  <w:endnote w:type="continuationNotice" w:id="1">
    <w:p w14:paraId="1A5B57D0" w14:textId="77777777" w:rsidR="00735FD3" w:rsidRDefault="00735F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1D3B6" w14:textId="77777777" w:rsidR="00735FD3" w:rsidRDefault="00735FD3">
      <w:r>
        <w:separator/>
      </w:r>
    </w:p>
  </w:footnote>
  <w:footnote w:type="continuationSeparator" w:id="0">
    <w:p w14:paraId="59DD7C09" w14:textId="77777777" w:rsidR="00735FD3" w:rsidRDefault="00735FD3">
      <w:r>
        <w:continuationSeparator/>
      </w:r>
    </w:p>
  </w:footnote>
  <w:footnote w:type="continuationNotice" w:id="1">
    <w:p w14:paraId="248B2C55" w14:textId="77777777" w:rsidR="00735FD3" w:rsidRDefault="00735F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A0D32"/>
    <w:multiLevelType w:val="hybridMultilevel"/>
    <w:tmpl w:val="602E4CE4"/>
    <w:lvl w:ilvl="0" w:tplc="AACA839C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4"/>
  </w:num>
  <w:num w:numId="2" w16cid:durableId="2050103407">
    <w:abstractNumId w:val="13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7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8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5"/>
  </w:num>
  <w:num w:numId="19" w16cid:durableId="209400990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A6FC0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12D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4F1"/>
    <w:rsid w:val="0018050F"/>
    <w:rsid w:val="00183C17"/>
    <w:rsid w:val="001908BF"/>
    <w:rsid w:val="00193164"/>
    <w:rsid w:val="00194DA1"/>
    <w:rsid w:val="001A4965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3D92"/>
    <w:rsid w:val="00215635"/>
    <w:rsid w:val="00220708"/>
    <w:rsid w:val="00220747"/>
    <w:rsid w:val="00222A4F"/>
    <w:rsid w:val="00223988"/>
    <w:rsid w:val="002332E9"/>
    <w:rsid w:val="00234F48"/>
    <w:rsid w:val="0024067D"/>
    <w:rsid w:val="002431E8"/>
    <w:rsid w:val="002437EE"/>
    <w:rsid w:val="00243DF6"/>
    <w:rsid w:val="00245AFC"/>
    <w:rsid w:val="00246A7A"/>
    <w:rsid w:val="00253509"/>
    <w:rsid w:val="00254238"/>
    <w:rsid w:val="0025573D"/>
    <w:rsid w:val="002578CD"/>
    <w:rsid w:val="00260D66"/>
    <w:rsid w:val="00261C7D"/>
    <w:rsid w:val="0026293F"/>
    <w:rsid w:val="00262AAF"/>
    <w:rsid w:val="002633C1"/>
    <w:rsid w:val="00265883"/>
    <w:rsid w:val="00270DF0"/>
    <w:rsid w:val="00273D6D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4CBE"/>
    <w:rsid w:val="002E2503"/>
    <w:rsid w:val="002E4764"/>
    <w:rsid w:val="002F04BA"/>
    <w:rsid w:val="002F3C84"/>
    <w:rsid w:val="0030138D"/>
    <w:rsid w:val="0030356A"/>
    <w:rsid w:val="003046B7"/>
    <w:rsid w:val="00305246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4DFE"/>
    <w:rsid w:val="00335FAB"/>
    <w:rsid w:val="00342649"/>
    <w:rsid w:val="00343101"/>
    <w:rsid w:val="00343A09"/>
    <w:rsid w:val="00344E6C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64723"/>
    <w:rsid w:val="00380437"/>
    <w:rsid w:val="003807F6"/>
    <w:rsid w:val="00385529"/>
    <w:rsid w:val="00390712"/>
    <w:rsid w:val="003945F8"/>
    <w:rsid w:val="003946BE"/>
    <w:rsid w:val="00397189"/>
    <w:rsid w:val="00397D20"/>
    <w:rsid w:val="003A0B71"/>
    <w:rsid w:val="003A0C04"/>
    <w:rsid w:val="003A3996"/>
    <w:rsid w:val="003A3F64"/>
    <w:rsid w:val="003A40AD"/>
    <w:rsid w:val="003A7266"/>
    <w:rsid w:val="003B117D"/>
    <w:rsid w:val="003B1C8F"/>
    <w:rsid w:val="003B7D60"/>
    <w:rsid w:val="003B7F92"/>
    <w:rsid w:val="003C3065"/>
    <w:rsid w:val="003C44A3"/>
    <w:rsid w:val="003C6185"/>
    <w:rsid w:val="003C7B51"/>
    <w:rsid w:val="003D395F"/>
    <w:rsid w:val="003D50C9"/>
    <w:rsid w:val="003D5C71"/>
    <w:rsid w:val="003D6AE3"/>
    <w:rsid w:val="003E0EE0"/>
    <w:rsid w:val="003E32C9"/>
    <w:rsid w:val="003E4DAD"/>
    <w:rsid w:val="003F546E"/>
    <w:rsid w:val="004009F6"/>
    <w:rsid w:val="004044B4"/>
    <w:rsid w:val="004120BA"/>
    <w:rsid w:val="004147C2"/>
    <w:rsid w:val="00414DCC"/>
    <w:rsid w:val="00417807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4ADB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9EC"/>
    <w:rsid w:val="00501F64"/>
    <w:rsid w:val="00505F59"/>
    <w:rsid w:val="00506014"/>
    <w:rsid w:val="005064D4"/>
    <w:rsid w:val="00507773"/>
    <w:rsid w:val="00511E78"/>
    <w:rsid w:val="00514A5D"/>
    <w:rsid w:val="0052303C"/>
    <w:rsid w:val="00523B18"/>
    <w:rsid w:val="00524050"/>
    <w:rsid w:val="005260C4"/>
    <w:rsid w:val="00533C99"/>
    <w:rsid w:val="005353EC"/>
    <w:rsid w:val="00540636"/>
    <w:rsid w:val="005526B8"/>
    <w:rsid w:val="00552945"/>
    <w:rsid w:val="00553B42"/>
    <w:rsid w:val="00557D6F"/>
    <w:rsid w:val="00563618"/>
    <w:rsid w:val="0056565F"/>
    <w:rsid w:val="00565DA0"/>
    <w:rsid w:val="0057135B"/>
    <w:rsid w:val="0057170E"/>
    <w:rsid w:val="00571F3E"/>
    <w:rsid w:val="0058264E"/>
    <w:rsid w:val="0058337B"/>
    <w:rsid w:val="00583450"/>
    <w:rsid w:val="00584362"/>
    <w:rsid w:val="005875AC"/>
    <w:rsid w:val="00587655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3CE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37AFD"/>
    <w:rsid w:val="00640E90"/>
    <w:rsid w:val="006419EB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4971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1347"/>
    <w:rsid w:val="007141F1"/>
    <w:rsid w:val="0072410D"/>
    <w:rsid w:val="007261FF"/>
    <w:rsid w:val="00727215"/>
    <w:rsid w:val="00735F19"/>
    <w:rsid w:val="00735FD3"/>
    <w:rsid w:val="00736A3B"/>
    <w:rsid w:val="00741E45"/>
    <w:rsid w:val="00743C04"/>
    <w:rsid w:val="00743E62"/>
    <w:rsid w:val="00745305"/>
    <w:rsid w:val="0075049A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13F3"/>
    <w:rsid w:val="007822EF"/>
    <w:rsid w:val="00787EAC"/>
    <w:rsid w:val="0079254D"/>
    <w:rsid w:val="00794DC8"/>
    <w:rsid w:val="007965FB"/>
    <w:rsid w:val="007A4F26"/>
    <w:rsid w:val="007A5233"/>
    <w:rsid w:val="007A61FD"/>
    <w:rsid w:val="007A6317"/>
    <w:rsid w:val="007A671D"/>
    <w:rsid w:val="007A7F2E"/>
    <w:rsid w:val="007B038B"/>
    <w:rsid w:val="007B2548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2E1A"/>
    <w:rsid w:val="007F5215"/>
    <w:rsid w:val="007F735F"/>
    <w:rsid w:val="0080184E"/>
    <w:rsid w:val="0080329C"/>
    <w:rsid w:val="0080610B"/>
    <w:rsid w:val="0080650F"/>
    <w:rsid w:val="00806E3A"/>
    <w:rsid w:val="008079E7"/>
    <w:rsid w:val="0081416F"/>
    <w:rsid w:val="00817521"/>
    <w:rsid w:val="00823EA8"/>
    <w:rsid w:val="008342A9"/>
    <w:rsid w:val="00834B72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394D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1A6C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053B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66D6E"/>
    <w:rsid w:val="00A72A56"/>
    <w:rsid w:val="00A72B98"/>
    <w:rsid w:val="00A73A03"/>
    <w:rsid w:val="00A8071A"/>
    <w:rsid w:val="00A82589"/>
    <w:rsid w:val="00A82D76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6B85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517C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97155"/>
    <w:rsid w:val="00BA2AD5"/>
    <w:rsid w:val="00BA730F"/>
    <w:rsid w:val="00BB01AC"/>
    <w:rsid w:val="00BB0CAD"/>
    <w:rsid w:val="00BB375B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124E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696"/>
    <w:rsid w:val="00C808C1"/>
    <w:rsid w:val="00C87BDB"/>
    <w:rsid w:val="00C95ED7"/>
    <w:rsid w:val="00CA0491"/>
    <w:rsid w:val="00CA3990"/>
    <w:rsid w:val="00CB25A7"/>
    <w:rsid w:val="00CB2DDF"/>
    <w:rsid w:val="00CB4100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3174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34C6"/>
    <w:rsid w:val="00DC4D0F"/>
    <w:rsid w:val="00DC6C67"/>
    <w:rsid w:val="00DE3CD1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A5F39"/>
    <w:rsid w:val="00EA74D3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807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6419EB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6419EB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377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2259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</cp:lastModifiedBy>
  <cp:revision>66</cp:revision>
  <cp:lastPrinted>2002-04-23T00:10:00Z</cp:lastPrinted>
  <dcterms:created xsi:type="dcterms:W3CDTF">2023-04-06T08:04:00Z</dcterms:created>
  <dcterms:modified xsi:type="dcterms:W3CDTF">2023-05-12T13:01:00Z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